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4404" w14:textId="77777777" w:rsidR="00457BE3" w:rsidRPr="00F34591" w:rsidRDefault="00457BE3" w:rsidP="00457BE3">
      <w:pPr>
        <w:jc w:val="center"/>
        <w:rPr>
          <w:b/>
          <w:bCs/>
          <w:sz w:val="48"/>
          <w:szCs w:val="48"/>
        </w:rPr>
      </w:pPr>
      <w:r w:rsidRPr="00F34591">
        <w:rPr>
          <w:b/>
          <w:bCs/>
          <w:sz w:val="48"/>
          <w:szCs w:val="48"/>
        </w:rPr>
        <w:t>Pay Scale Made Simple</w:t>
      </w:r>
    </w:p>
    <w:p w14:paraId="352E4F01" w14:textId="77777777" w:rsidR="00457BE3" w:rsidRDefault="00904458" w:rsidP="00904458">
      <w:pPr>
        <w:jc w:val="center"/>
        <w:rPr>
          <w:b/>
          <w:bCs/>
          <w:sz w:val="40"/>
          <w:szCs w:val="40"/>
        </w:rPr>
      </w:pPr>
      <w:r w:rsidRPr="00F34591">
        <w:rPr>
          <w:b/>
          <w:bCs/>
          <w:sz w:val="40"/>
          <w:szCs w:val="40"/>
        </w:rPr>
        <w:t xml:space="preserve">A comprehensive </w:t>
      </w:r>
      <w:r w:rsidR="002C66A6" w:rsidRPr="00F34591">
        <w:rPr>
          <w:b/>
          <w:bCs/>
          <w:sz w:val="40"/>
          <w:szCs w:val="40"/>
        </w:rPr>
        <w:t>guide to</w:t>
      </w:r>
      <w:r w:rsidRPr="00F34591">
        <w:rPr>
          <w:b/>
          <w:bCs/>
          <w:sz w:val="40"/>
          <w:szCs w:val="40"/>
        </w:rPr>
        <w:t xml:space="preserve"> the current pay scale. </w:t>
      </w:r>
    </w:p>
    <w:p w14:paraId="4C99B573" w14:textId="77777777" w:rsidR="00F34591" w:rsidRPr="00F34591" w:rsidRDefault="00F34591" w:rsidP="00904458">
      <w:pPr>
        <w:jc w:val="center"/>
        <w:rPr>
          <w:b/>
          <w:bCs/>
          <w:sz w:val="40"/>
          <w:szCs w:val="40"/>
        </w:rPr>
      </w:pPr>
    </w:p>
    <w:p w14:paraId="3FD2DFAF" w14:textId="77777777" w:rsidR="00AE01F2" w:rsidRDefault="00AE01F2" w:rsidP="00AE01F2">
      <w:pPr>
        <w:rPr>
          <w:sz w:val="40"/>
          <w:szCs w:val="40"/>
        </w:rPr>
      </w:pPr>
      <w:r w:rsidRPr="00F34591">
        <w:rPr>
          <w:sz w:val="40"/>
          <w:szCs w:val="40"/>
        </w:rPr>
        <w:t xml:space="preserve">Our contract </w:t>
      </w:r>
      <w:r w:rsidR="00F34591">
        <w:rPr>
          <w:sz w:val="40"/>
          <w:szCs w:val="40"/>
        </w:rPr>
        <w:t>does</w:t>
      </w:r>
      <w:r w:rsidRPr="00F34591">
        <w:rPr>
          <w:sz w:val="40"/>
          <w:szCs w:val="40"/>
        </w:rPr>
        <w:t xml:space="preserve"> not expire, however the </w:t>
      </w:r>
      <w:r w:rsidR="00381A70" w:rsidRPr="00F34591">
        <w:rPr>
          <w:sz w:val="40"/>
          <w:szCs w:val="40"/>
        </w:rPr>
        <w:t xml:space="preserve">maximum pay guaranteed by this contract was reached in 2019. </w:t>
      </w:r>
      <w:r w:rsidR="00AE62A8" w:rsidRPr="00F34591">
        <w:rPr>
          <w:sz w:val="40"/>
          <w:szCs w:val="40"/>
        </w:rPr>
        <w:t xml:space="preserve">The </w:t>
      </w:r>
      <w:r w:rsidR="00D85305" w:rsidRPr="00F34591">
        <w:rPr>
          <w:sz w:val="40"/>
          <w:szCs w:val="40"/>
        </w:rPr>
        <w:t xml:space="preserve">information about our rate of pay is found in Article 36 </w:t>
      </w:r>
      <w:r w:rsidR="002E7429" w:rsidRPr="00F34591">
        <w:rPr>
          <w:sz w:val="40"/>
          <w:szCs w:val="40"/>
        </w:rPr>
        <w:t xml:space="preserve">– Compensation, beginning </w:t>
      </w:r>
      <w:r w:rsidR="004C0F2C">
        <w:rPr>
          <w:sz w:val="40"/>
          <w:szCs w:val="40"/>
        </w:rPr>
        <w:t xml:space="preserve">on </w:t>
      </w:r>
      <w:r w:rsidR="002E7429" w:rsidRPr="00F34591">
        <w:rPr>
          <w:sz w:val="40"/>
          <w:szCs w:val="40"/>
        </w:rPr>
        <w:t xml:space="preserve">page </w:t>
      </w:r>
      <w:r w:rsidR="00380733" w:rsidRPr="00F34591">
        <w:rPr>
          <w:sz w:val="40"/>
          <w:szCs w:val="40"/>
        </w:rPr>
        <w:t>118. The following is the scale that we are currently in and again, this is the comprehensive version</w:t>
      </w:r>
      <w:r w:rsidR="00D23E49" w:rsidRPr="00F34591">
        <w:rPr>
          <w:sz w:val="40"/>
          <w:szCs w:val="40"/>
        </w:rPr>
        <w:t xml:space="preserve"> so it will read slightly different. </w:t>
      </w:r>
      <w:r w:rsidR="00BF2571" w:rsidRPr="00F34591">
        <w:rPr>
          <w:sz w:val="40"/>
          <w:szCs w:val="40"/>
        </w:rPr>
        <w:t xml:space="preserve">Also, this will only include the HBR scale as that is the scale that will apply to our site. </w:t>
      </w:r>
    </w:p>
    <w:p w14:paraId="17DC0D6D" w14:textId="77777777" w:rsidR="00CB0DB9" w:rsidRDefault="00CB0DB9" w:rsidP="00AE01F2">
      <w:r>
        <w:rPr>
          <w:sz w:val="40"/>
          <w:szCs w:val="40"/>
        </w:rPr>
        <w:tab/>
      </w:r>
    </w:p>
    <w:p w14:paraId="6FFBC1B2" w14:textId="77777777" w:rsidR="00CB0DB9" w:rsidRPr="00157A28" w:rsidRDefault="00CB0DB9" w:rsidP="00AE01F2">
      <w:pPr>
        <w:rPr>
          <w:u w:val="single"/>
        </w:rPr>
      </w:pPr>
      <w:r>
        <w:tab/>
      </w:r>
      <w:r w:rsidRPr="00157A28">
        <w:rPr>
          <w:u w:val="single"/>
        </w:rPr>
        <w:t>YOS</w:t>
      </w:r>
      <w:r w:rsidR="00157A28">
        <w:rPr>
          <w:u w:val="single"/>
        </w:rPr>
        <w:tab/>
        <w:t>Rate of pay</w:t>
      </w:r>
    </w:p>
    <w:p w14:paraId="2842C539" w14:textId="77777777" w:rsidR="00D23E49" w:rsidRDefault="00D23E49" w:rsidP="00AE01F2"/>
    <w:p w14:paraId="2494E36A" w14:textId="77777777" w:rsidR="00B5793B" w:rsidRDefault="00157A28" w:rsidP="00B5793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B5793B">
        <w:rPr>
          <w:b/>
          <w:bCs/>
          <w:sz w:val="32"/>
          <w:szCs w:val="32"/>
        </w:rPr>
        <w:t>$13.05</w:t>
      </w:r>
    </w:p>
    <w:p w14:paraId="7EE52CD3" w14:textId="77777777" w:rsidR="00B3271C" w:rsidRDefault="00157A28" w:rsidP="00B5793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B3271C">
        <w:rPr>
          <w:b/>
          <w:bCs/>
          <w:sz w:val="32"/>
          <w:szCs w:val="32"/>
        </w:rPr>
        <w:t>$13.95</w:t>
      </w:r>
    </w:p>
    <w:p w14:paraId="38F59A42" w14:textId="77777777" w:rsidR="00B3271C" w:rsidRDefault="00157A28" w:rsidP="00B5793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B3271C">
        <w:rPr>
          <w:b/>
          <w:bCs/>
          <w:sz w:val="32"/>
          <w:szCs w:val="32"/>
        </w:rPr>
        <w:t>$14.78</w:t>
      </w:r>
    </w:p>
    <w:p w14:paraId="412B9657" w14:textId="77777777" w:rsidR="00B3271C" w:rsidRDefault="00157A28" w:rsidP="00B5793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B3271C">
        <w:rPr>
          <w:b/>
          <w:bCs/>
          <w:sz w:val="32"/>
          <w:szCs w:val="32"/>
        </w:rPr>
        <w:t>$15.88</w:t>
      </w:r>
    </w:p>
    <w:p w14:paraId="40336292" w14:textId="77777777" w:rsidR="00B3271C" w:rsidRDefault="00157A28" w:rsidP="00B5793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722CEC">
        <w:rPr>
          <w:b/>
          <w:bCs/>
          <w:sz w:val="32"/>
          <w:szCs w:val="32"/>
        </w:rPr>
        <w:t>$17.18</w:t>
      </w:r>
    </w:p>
    <w:p w14:paraId="0E594226" w14:textId="77777777" w:rsidR="00D03E7D" w:rsidRPr="00D03E7D" w:rsidRDefault="00157A28" w:rsidP="00D03E7D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722CEC">
        <w:rPr>
          <w:b/>
          <w:bCs/>
          <w:sz w:val="32"/>
          <w:szCs w:val="32"/>
        </w:rPr>
        <w:t>$18.67</w:t>
      </w:r>
    </w:p>
    <w:p w14:paraId="114B6DBF" w14:textId="77777777" w:rsidR="00722CEC" w:rsidRDefault="00B8364A" w:rsidP="00B5793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722CEC">
        <w:rPr>
          <w:b/>
          <w:bCs/>
          <w:sz w:val="32"/>
          <w:szCs w:val="32"/>
        </w:rPr>
        <w:t>$20.25</w:t>
      </w:r>
    </w:p>
    <w:p w14:paraId="15BDE5DF" w14:textId="77777777" w:rsidR="00D03E7D" w:rsidRDefault="00B8364A" w:rsidP="00B5793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2A2FBD">
        <w:rPr>
          <w:b/>
          <w:bCs/>
          <w:sz w:val="32"/>
          <w:szCs w:val="32"/>
        </w:rPr>
        <w:t>$21.75</w:t>
      </w:r>
    </w:p>
    <w:p w14:paraId="3128594E" w14:textId="77777777" w:rsidR="00722CEC" w:rsidRDefault="00B8364A" w:rsidP="00B5793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092E83">
        <w:rPr>
          <w:b/>
          <w:bCs/>
          <w:sz w:val="32"/>
          <w:szCs w:val="32"/>
        </w:rPr>
        <w:t>$23.11</w:t>
      </w:r>
    </w:p>
    <w:p w14:paraId="73F6CF23" w14:textId="77777777" w:rsidR="00092E83" w:rsidRDefault="00B8364A" w:rsidP="00B5793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092E83">
        <w:rPr>
          <w:b/>
          <w:bCs/>
          <w:sz w:val="32"/>
          <w:szCs w:val="32"/>
        </w:rPr>
        <w:t>$24.87</w:t>
      </w:r>
    </w:p>
    <w:p w14:paraId="5E756EB2" w14:textId="77777777" w:rsidR="00092E83" w:rsidRDefault="00B8364A" w:rsidP="00B5793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092E83">
        <w:rPr>
          <w:b/>
          <w:bCs/>
          <w:sz w:val="32"/>
          <w:szCs w:val="32"/>
        </w:rPr>
        <w:t>$</w:t>
      </w:r>
      <w:r w:rsidR="002A2FBD">
        <w:rPr>
          <w:b/>
          <w:bCs/>
          <w:sz w:val="32"/>
          <w:szCs w:val="32"/>
        </w:rPr>
        <w:t>28.10</w:t>
      </w:r>
    </w:p>
    <w:p w14:paraId="5A247B9A" w14:textId="77777777" w:rsidR="002A2FBD" w:rsidRDefault="00B8364A" w:rsidP="00B5793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2A2FBD">
        <w:rPr>
          <w:b/>
          <w:bCs/>
          <w:sz w:val="32"/>
          <w:szCs w:val="32"/>
        </w:rPr>
        <w:t>$30</w:t>
      </w:r>
      <w:r w:rsidR="00A5465F">
        <w:rPr>
          <w:b/>
          <w:bCs/>
          <w:sz w:val="32"/>
          <w:szCs w:val="32"/>
        </w:rPr>
        <w:t>.31 (max pay for HBR)</w:t>
      </w:r>
    </w:p>
    <w:p w14:paraId="44A6B416" w14:textId="77777777" w:rsidR="007E2E85" w:rsidRDefault="007E2E85" w:rsidP="007E2E85">
      <w:pPr>
        <w:rPr>
          <w:b/>
          <w:bCs/>
          <w:sz w:val="32"/>
          <w:szCs w:val="32"/>
        </w:rPr>
      </w:pPr>
    </w:p>
    <w:p w14:paraId="4A579479" w14:textId="77777777" w:rsidR="007E2E85" w:rsidRDefault="0022118B" w:rsidP="007E2E85">
      <w:r>
        <w:t xml:space="preserve">*OBR rate of pay is </w:t>
      </w:r>
      <w:r w:rsidR="00050218">
        <w:rPr>
          <w:b/>
          <w:bCs/>
          <w:sz w:val="32"/>
          <w:szCs w:val="32"/>
        </w:rPr>
        <w:t>$1.69</w:t>
      </w:r>
      <w:r w:rsidR="00121962">
        <w:rPr>
          <w:b/>
          <w:bCs/>
          <w:sz w:val="32"/>
          <w:szCs w:val="32"/>
        </w:rPr>
        <w:t xml:space="preserve"> </w:t>
      </w:r>
      <w:r w:rsidR="00121962">
        <w:t>higher than HBR.</w:t>
      </w:r>
    </w:p>
    <w:p w14:paraId="1CE7AFB0" w14:textId="77777777" w:rsidR="00121962" w:rsidRPr="00121962" w:rsidRDefault="00121962" w:rsidP="007E2E85">
      <w:r>
        <w:t xml:space="preserve">**This does not include any premiums for specialty departments and shift differentials. </w:t>
      </w:r>
    </w:p>
    <w:sectPr w:rsidR="00121962" w:rsidRPr="0012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AF8"/>
    <w:multiLevelType w:val="hybridMultilevel"/>
    <w:tmpl w:val="6F3CBA12"/>
    <w:lvl w:ilvl="0" w:tplc="FFFFFFFF"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C63D7"/>
    <w:multiLevelType w:val="hybridMultilevel"/>
    <w:tmpl w:val="ED5ECC98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E3"/>
    <w:rsid w:val="0004069A"/>
    <w:rsid w:val="00050218"/>
    <w:rsid w:val="00092E83"/>
    <w:rsid w:val="000C6811"/>
    <w:rsid w:val="00121962"/>
    <w:rsid w:val="00157A28"/>
    <w:rsid w:val="0022118B"/>
    <w:rsid w:val="002A2FBD"/>
    <w:rsid w:val="002C66A6"/>
    <w:rsid w:val="002E7429"/>
    <w:rsid w:val="00380733"/>
    <w:rsid w:val="00381A70"/>
    <w:rsid w:val="00457BE3"/>
    <w:rsid w:val="004C0F2C"/>
    <w:rsid w:val="005608CE"/>
    <w:rsid w:val="00722CEC"/>
    <w:rsid w:val="007E2E85"/>
    <w:rsid w:val="008C1B1E"/>
    <w:rsid w:val="00904458"/>
    <w:rsid w:val="009B0DBC"/>
    <w:rsid w:val="00A5465F"/>
    <w:rsid w:val="00AE01F2"/>
    <w:rsid w:val="00AE62A8"/>
    <w:rsid w:val="00B3271C"/>
    <w:rsid w:val="00B5793B"/>
    <w:rsid w:val="00B8364A"/>
    <w:rsid w:val="00BF2571"/>
    <w:rsid w:val="00C71F0B"/>
    <w:rsid w:val="00CB0DB9"/>
    <w:rsid w:val="00D03E7D"/>
    <w:rsid w:val="00D23E49"/>
    <w:rsid w:val="00D85305"/>
    <w:rsid w:val="00F3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9DF29"/>
  <w15:chartTrackingRefBased/>
  <w15:docId w15:val="{2FD057DC-C76C-174C-B2CA-FF725D89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Keedren Gantt</dc:creator>
  <cp:keywords/>
  <dc:description/>
  <cp:lastModifiedBy>Keedren Gantt</cp:lastModifiedBy>
  <cp:revision>2</cp:revision>
  <dcterms:created xsi:type="dcterms:W3CDTF">2022-01-05T22:31:00Z</dcterms:created>
  <dcterms:modified xsi:type="dcterms:W3CDTF">2022-01-05T22:31:00Z</dcterms:modified>
</cp:coreProperties>
</file>